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74" w:rsidRPr="00C74774" w:rsidRDefault="00C74774" w:rsidP="00C74774">
      <w:pPr>
        <w:pStyle w:val="a3"/>
        <w:spacing w:before="0" w:beforeAutospacing="0" w:after="0" w:afterAutospacing="0" w:line="360" w:lineRule="auto"/>
        <w:jc w:val="right"/>
        <w:rPr>
          <w:rStyle w:val="a4"/>
          <w:rFonts w:ascii="仿宋_GB2312" w:eastAsia="仿宋_GB2312" w:hAnsi="仿宋" w:cs="Arial" w:hint="eastAsia"/>
          <w:b w:val="0"/>
          <w:bCs w:val="0"/>
          <w:color w:val="515151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财务〔2018〕</w:t>
      </w:r>
      <w:r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号</w:t>
      </w:r>
    </w:p>
    <w:p w:rsidR="00F3096F" w:rsidRPr="00743DEE" w:rsidRDefault="00FE2C11" w:rsidP="000078AD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cs="Arial"/>
          <w:b/>
          <w:bCs/>
          <w:color w:val="000000" w:themeColor="text1"/>
          <w:sz w:val="44"/>
          <w:szCs w:val="44"/>
        </w:rPr>
      </w:pPr>
      <w:r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财务部</w:t>
      </w:r>
      <w:r w:rsidR="00F3096F"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关于编制</w:t>
      </w:r>
      <w:r w:rsidR="00F3096F" w:rsidRPr="00743DEE">
        <w:rPr>
          <w:rStyle w:val="a4"/>
          <w:rFonts w:ascii="方正小标宋简体" w:eastAsia="方正小标宋简体" w:hAnsi="Arial" w:cs="Arial" w:hint="eastAsia"/>
          <w:b w:val="0"/>
          <w:color w:val="000000" w:themeColor="text1"/>
          <w:sz w:val="44"/>
          <w:szCs w:val="44"/>
        </w:rPr>
        <w:t>201</w:t>
      </w:r>
      <w:r w:rsidR="0053614E">
        <w:rPr>
          <w:rStyle w:val="a4"/>
          <w:rFonts w:ascii="方正小标宋简体" w:eastAsia="方正小标宋简体" w:hAnsi="Arial" w:cs="Arial" w:hint="eastAsia"/>
          <w:b w:val="0"/>
          <w:color w:val="000000" w:themeColor="text1"/>
          <w:sz w:val="44"/>
          <w:szCs w:val="44"/>
        </w:rPr>
        <w:t>8</w:t>
      </w:r>
      <w:r w:rsidR="00F3096F" w:rsidRPr="00743DEE">
        <w:rPr>
          <w:rStyle w:val="a4"/>
          <w:rFonts w:ascii="方正小标宋简体" w:eastAsia="方正小标宋简体" w:hAnsi="Arial" w:cs="Arial" w:hint="eastAsia"/>
          <w:b w:val="0"/>
          <w:color w:val="000000" w:themeColor="text1"/>
          <w:sz w:val="44"/>
          <w:szCs w:val="44"/>
        </w:rPr>
        <w:t>-201</w:t>
      </w:r>
      <w:r w:rsidR="0053614E">
        <w:rPr>
          <w:rStyle w:val="a4"/>
          <w:rFonts w:ascii="方正小标宋简体" w:eastAsia="方正小标宋简体" w:hAnsi="Arial" w:cs="Arial" w:hint="eastAsia"/>
          <w:b w:val="0"/>
          <w:color w:val="000000" w:themeColor="text1"/>
          <w:sz w:val="44"/>
          <w:szCs w:val="44"/>
        </w:rPr>
        <w:t>9</w:t>
      </w:r>
      <w:r w:rsidR="00F3096F"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学年运营</w:t>
      </w:r>
      <w:r w:rsidR="00D96CB6"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经费</w:t>
      </w:r>
      <w:r w:rsidR="00F3096F" w:rsidRPr="00743DEE">
        <w:rPr>
          <w:rStyle w:val="a4"/>
          <w:rFonts w:ascii="方正小标宋简体" w:eastAsia="方正小标宋简体" w:cs="Arial" w:hint="eastAsia"/>
          <w:b w:val="0"/>
          <w:color w:val="000000" w:themeColor="text1"/>
          <w:sz w:val="44"/>
          <w:szCs w:val="44"/>
        </w:rPr>
        <w:t>预算的通知</w:t>
      </w:r>
    </w:p>
    <w:p w:rsidR="00CE1673" w:rsidRDefault="00CE1673" w:rsidP="00545A78">
      <w:pPr>
        <w:pStyle w:val="a3"/>
        <w:spacing w:before="0" w:beforeAutospacing="0" w:after="0" w:afterAutospacing="0" w:line="560" w:lineRule="exact"/>
        <w:rPr>
          <w:rFonts w:ascii="仿宋_GB2312" w:eastAsia="仿宋_GB2312" w:hAnsi="Arial" w:cs="Arial"/>
          <w:color w:val="000000" w:themeColor="text1"/>
          <w:sz w:val="32"/>
          <w:szCs w:val="32"/>
        </w:rPr>
      </w:pPr>
    </w:p>
    <w:p w:rsidR="00F3096F" w:rsidRPr="00C74774" w:rsidRDefault="00F3096F" w:rsidP="00545A78">
      <w:pPr>
        <w:pStyle w:val="a3"/>
        <w:spacing w:before="0" w:beforeAutospacing="0" w:after="0" w:afterAutospacing="0" w:line="560" w:lineRule="exact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各教学单位，各室、部、中心、馆：</w:t>
      </w:r>
    </w:p>
    <w:p w:rsidR="00F3096F" w:rsidRPr="00C74774" w:rsidRDefault="00F3096F" w:rsidP="00545A78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为做好201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9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学年经费预算编制工作，逐步提高我院预算管理水平，促进预算管理与财务管理、资产管理以及教学管理的有机结合，提高资金的使用效益，现将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2018-2019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学年预算编制工作的有关事项通知如下：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一、预算编制原则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学院预算遵循统一领导、分级管理，量入为出、收支平衡，统筹兼顾、保证重点的原则。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</w:t>
      </w:r>
      <w:proofErr w:type="gramStart"/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一</w:t>
      </w:r>
      <w:proofErr w:type="gramEnd"/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)</w:t>
      </w:r>
      <w:r w:rsidR="00CE1673" w:rsidRPr="00C7477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 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统一领导、分级管理原则。学院实施“统一领导、分级管理”的预算管理体制，各教学单位基本运营费用包干使用，提升各部门办学的自主权和积极性。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(二)</w:t>
      </w:r>
      <w:r w:rsidR="00CE1673" w:rsidRPr="00C7477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 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量入为出、收支平衡原则。预算编制要既考虑经费来源的增加，又要确认收入的实现，避免赤字隐患，不得将上年的非正常收入作为编制预算收入的依据。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三)统筹兼顾、保证重点原则。学院支出预算的编制，坚持统筹兼顾、保证重点的原则。在资金安排上处理好稳定和发展的关系，在确保人员经费和正常运行经费合理需要的前提下，安排学院事业发展支出，审慎安排学院重大建设支出项目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二、编报说明和要求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lastRenderedPageBreak/>
        <w:t>(</w:t>
      </w:r>
      <w:proofErr w:type="gramStart"/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一</w:t>
      </w:r>
      <w:proofErr w:type="gramEnd"/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)</w:t>
      </w:r>
      <w:r w:rsidR="00CB2D9A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以各位教学院系、室、部、</w:t>
      </w:r>
      <w:proofErr w:type="gramStart"/>
      <w:r w:rsidR="00CB2D9A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中心或馆为</w:t>
      </w:r>
      <w:proofErr w:type="gramEnd"/>
      <w:r w:rsidR="00CB2D9A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单位，编制本单位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2018-2019</w:t>
      </w:r>
      <w:r w:rsidR="00CB2D9A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学年预算。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请各</w:t>
      </w:r>
      <w:r w:rsidR="00CB2D9A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单位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务必对预算编制工作高度重视，在经过反复调查、充分论证，集体决策等必要环节基础上，保证预算结果的科学性和完整性。预算工作出现项目错报、漏报以及申报金额有误等问题的，由</w:t>
      </w:r>
      <w:r w:rsidR="00CB2D9A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各单位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自行负责。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(二)</w:t>
      </w:r>
      <w:bookmarkStart w:id="0" w:name="_GoBack"/>
      <w:bookmarkEnd w:id="0"/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各单位编制的2018-2019</w:t>
      </w:r>
      <w:r w:rsidR="006A0E9F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学年预算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应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报送书面材料及电子文档各一份</w:t>
      </w:r>
      <w:r w:rsidR="00E6159D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至财务部。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书面材料须经</w:t>
      </w:r>
      <w:r w:rsidR="00CB2D9A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所在单位经费</w:t>
      </w:r>
      <w:r w:rsidR="006A0E9F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负责人签字，加盖本单位</w:t>
      </w:r>
      <w:r w:rsidR="00CB2D9A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公章，并经分管校领导签字后提交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财务部。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(三)各</w:t>
      </w:r>
      <w:r w:rsidR="00CB2D9A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单位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2018-2019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学年经费预算申报表中所列明细项目应清晰、明了，尽可能到最细项，并且明细项目中避免出现其他等模糊类项。具体可参照201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</w:t>
      </w:r>
      <w:r w:rsidR="00F257F7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所在单位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经费项目（可增减）。所列明细项目不便于理解的，应该有必要的备注说明。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(四)申报表中必须详细列出项目预算金额的编制依据和测算过程，即每个明细项目的申报金额必须有充分、可靠的文字、数字材料作为支撑，明细说明可以另附表。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(五)请于201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年7月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13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日</w:t>
      </w:r>
      <w:r w:rsidR="00E6159D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前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将书面材料</w:t>
      </w:r>
      <w:r w:rsidR="00E6159D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提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交财务部，电子文档</w:t>
      </w:r>
      <w:proofErr w:type="gramStart"/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发送至邮</w:t>
      </w:r>
      <w:proofErr w:type="gramEnd"/>
      <w:r w:rsidR="00A31416" w:rsidRPr="00C7477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21609593</w:t>
      </w:r>
      <w:r w:rsidRPr="00C7477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@qq.com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。如有疑问，请咨询财务部。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right="600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附件：</w:t>
      </w:r>
    </w:p>
    <w:p w:rsidR="00F3096F" w:rsidRPr="00C74774" w:rsidRDefault="00F3096F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1.</w:t>
      </w:r>
      <w:r w:rsidR="00F257F7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教学单位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9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学年预算编制格式</w:t>
      </w:r>
    </w:p>
    <w:p w:rsidR="00F3096F" w:rsidRPr="00C74774" w:rsidRDefault="00D87146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</w:t>
      </w:r>
      <w:r w:rsidR="00F3096F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.</w:t>
      </w:r>
      <w:r w:rsidR="002C65A1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职能</w:t>
      </w:r>
      <w:r w:rsidR="00F3096F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部门201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="00F3096F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-201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9</w:t>
      </w:r>
      <w:r w:rsidR="00F3096F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学年预算编制格式</w:t>
      </w:r>
    </w:p>
    <w:p w:rsidR="00CB2D9A" w:rsidRPr="00C74774" w:rsidRDefault="00CB2D9A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</w:p>
    <w:p w:rsidR="005E2E0E" w:rsidRPr="00C74774" w:rsidRDefault="005E2E0E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</w:p>
    <w:p w:rsidR="005E2E0E" w:rsidRPr="00C74774" w:rsidRDefault="005E2E0E" w:rsidP="00CE1673">
      <w:pPr>
        <w:pStyle w:val="a3"/>
        <w:spacing w:before="0" w:beforeAutospacing="0" w:after="0" w:afterAutospacing="0" w:line="560" w:lineRule="exact"/>
        <w:ind w:firstLine="645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</w:p>
    <w:p w:rsidR="00F3096F" w:rsidRPr="00C74774" w:rsidRDefault="00F3096F" w:rsidP="00C74774">
      <w:pPr>
        <w:pStyle w:val="a3"/>
        <w:spacing w:before="0" w:beforeAutospacing="0" w:after="0" w:afterAutospacing="0" w:line="560" w:lineRule="exact"/>
        <w:ind w:right="445"/>
        <w:jc w:val="right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财务部</w:t>
      </w:r>
    </w:p>
    <w:p w:rsidR="00F3096F" w:rsidRPr="00C74774" w:rsidRDefault="00CB2D9A" w:rsidP="00C74774">
      <w:pPr>
        <w:pStyle w:val="a3"/>
        <w:spacing w:before="0" w:beforeAutospacing="0" w:after="0" w:afterAutospacing="0" w:line="560" w:lineRule="exact"/>
        <w:ind w:right="480"/>
        <w:jc w:val="right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201</w:t>
      </w:r>
      <w:r w:rsidR="0053614E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="00F3096F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年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6</w:t>
      </w:r>
      <w:r w:rsidR="00F3096F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月2</w:t>
      </w:r>
      <w:r w:rsidR="00642590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8</w:t>
      </w:r>
      <w:r w:rsidR="00F3096F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日</w:t>
      </w:r>
    </w:p>
    <w:p w:rsidR="0022424D" w:rsidRPr="00C74774" w:rsidRDefault="00F3096F" w:rsidP="00CE1673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Arial" w:cs="Arial" w:hint="eastAsia"/>
          <w:color w:val="000000" w:themeColor="text1"/>
          <w:sz w:val="32"/>
          <w:szCs w:val="32"/>
        </w:rPr>
      </w:pP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（联系人：刘璐，</w:t>
      </w:r>
      <w:r w:rsidR="00CF7798"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联系方式</w:t>
      </w:r>
      <w:r w:rsidRPr="00C74774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：61787299）</w:t>
      </w:r>
    </w:p>
    <w:sectPr w:rsidR="0022424D" w:rsidRPr="00C74774" w:rsidSect="006D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0E" w:rsidRDefault="009C6B0E" w:rsidP="0053614E">
      <w:r>
        <w:separator/>
      </w:r>
    </w:p>
  </w:endnote>
  <w:endnote w:type="continuationSeparator" w:id="0">
    <w:p w:rsidR="009C6B0E" w:rsidRDefault="009C6B0E" w:rsidP="0053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0E" w:rsidRDefault="009C6B0E" w:rsidP="0053614E">
      <w:r>
        <w:separator/>
      </w:r>
    </w:p>
  </w:footnote>
  <w:footnote w:type="continuationSeparator" w:id="0">
    <w:p w:rsidR="009C6B0E" w:rsidRDefault="009C6B0E" w:rsidP="0053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B1D"/>
    <w:rsid w:val="000078AD"/>
    <w:rsid w:val="00040D87"/>
    <w:rsid w:val="00115550"/>
    <w:rsid w:val="0022424D"/>
    <w:rsid w:val="00225549"/>
    <w:rsid w:val="00291982"/>
    <w:rsid w:val="002C65A1"/>
    <w:rsid w:val="002D00A5"/>
    <w:rsid w:val="003C026E"/>
    <w:rsid w:val="00461FA1"/>
    <w:rsid w:val="004E1B27"/>
    <w:rsid w:val="0053614E"/>
    <w:rsid w:val="00545A78"/>
    <w:rsid w:val="005E2E0E"/>
    <w:rsid w:val="00642590"/>
    <w:rsid w:val="006A0E9F"/>
    <w:rsid w:val="006C5F6E"/>
    <w:rsid w:val="006C6F8E"/>
    <w:rsid w:val="006D58EF"/>
    <w:rsid w:val="006D6EBD"/>
    <w:rsid w:val="00743DEE"/>
    <w:rsid w:val="008C6197"/>
    <w:rsid w:val="009312CE"/>
    <w:rsid w:val="00996B1D"/>
    <w:rsid w:val="009C6B0E"/>
    <w:rsid w:val="00A31416"/>
    <w:rsid w:val="00B57E3B"/>
    <w:rsid w:val="00C74774"/>
    <w:rsid w:val="00CB2D9A"/>
    <w:rsid w:val="00CB4B6F"/>
    <w:rsid w:val="00CE1673"/>
    <w:rsid w:val="00CF7798"/>
    <w:rsid w:val="00D87146"/>
    <w:rsid w:val="00D94422"/>
    <w:rsid w:val="00D96CB6"/>
    <w:rsid w:val="00E6159D"/>
    <w:rsid w:val="00F257F7"/>
    <w:rsid w:val="00F3096F"/>
    <w:rsid w:val="00FE2C11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096F"/>
    <w:rPr>
      <w:b/>
      <w:bCs/>
    </w:rPr>
  </w:style>
  <w:style w:type="character" w:customStyle="1" w:styleId="apple-converted-space">
    <w:name w:val="apple-converted-space"/>
    <w:basedOn w:val="a0"/>
    <w:rsid w:val="00F3096F"/>
  </w:style>
  <w:style w:type="paragraph" w:styleId="a5">
    <w:name w:val="header"/>
    <w:basedOn w:val="a"/>
    <w:link w:val="Char"/>
    <w:uiPriority w:val="99"/>
    <w:semiHidden/>
    <w:unhideWhenUsed/>
    <w:rsid w:val="0053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3614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36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361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096F"/>
    <w:rPr>
      <w:b/>
      <w:bCs/>
    </w:rPr>
  </w:style>
  <w:style w:type="character" w:customStyle="1" w:styleId="apple-converted-space">
    <w:name w:val="apple-converted-space"/>
    <w:basedOn w:val="a0"/>
    <w:rsid w:val="00F3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邓云生</cp:lastModifiedBy>
  <cp:revision>50</cp:revision>
  <dcterms:created xsi:type="dcterms:W3CDTF">2017-06-22T02:25:00Z</dcterms:created>
  <dcterms:modified xsi:type="dcterms:W3CDTF">2018-06-28T02:05:00Z</dcterms:modified>
</cp:coreProperties>
</file>