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right="-359" w:rightChars="-171" w:hanging="960" w:hangingChars="30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201</w:t>
      </w:r>
      <w:r>
        <w:rPr>
          <w:rFonts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级往届生复读收费标准</w:t>
      </w:r>
    </w:p>
    <w:tbl>
      <w:tblPr>
        <w:tblStyle w:val="5"/>
        <w:tblW w:w="983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专业所需学分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该专业学年学费标准（元）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学制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该专业毕业应完成的学分数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总费用（元）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每学分（元）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新闻学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汉语言文学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英语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日语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国际汉语教育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工商管理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市场营销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物流管理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电子商务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经济学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国际经济与贸易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旅游管理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人力资源管理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行政管理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公共关系学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会计学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财务管理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计算机科学与技术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电子信息科学与技术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通信工程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艺术设计学 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80000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数字媒体艺术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公共艺术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80000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护理系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76000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音乐学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80000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</w:tr>
    </w:tbl>
    <w:p/>
    <w:sectPr>
      <w:headerReference r:id="rId3" w:type="default"/>
      <w:pgSz w:w="11906" w:h="16838"/>
      <w:pgMar w:top="284" w:right="1797" w:bottom="28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DF"/>
    <w:rsid w:val="000345D2"/>
    <w:rsid w:val="00087D92"/>
    <w:rsid w:val="00091FD3"/>
    <w:rsid w:val="00096854"/>
    <w:rsid w:val="000B6B75"/>
    <w:rsid w:val="000D4386"/>
    <w:rsid w:val="001308D2"/>
    <w:rsid w:val="00184D92"/>
    <w:rsid w:val="001D33EA"/>
    <w:rsid w:val="001F1EF2"/>
    <w:rsid w:val="001F77DF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F408B"/>
    <w:rsid w:val="00406586"/>
    <w:rsid w:val="00420EB3"/>
    <w:rsid w:val="004A5F8B"/>
    <w:rsid w:val="004C5EB6"/>
    <w:rsid w:val="004F0E49"/>
    <w:rsid w:val="004F6AF4"/>
    <w:rsid w:val="00531E4F"/>
    <w:rsid w:val="00537B43"/>
    <w:rsid w:val="00566F68"/>
    <w:rsid w:val="005A274E"/>
    <w:rsid w:val="006537CA"/>
    <w:rsid w:val="00656956"/>
    <w:rsid w:val="00667FC2"/>
    <w:rsid w:val="006A09C1"/>
    <w:rsid w:val="006A379D"/>
    <w:rsid w:val="006D1CD6"/>
    <w:rsid w:val="00741542"/>
    <w:rsid w:val="00773CA5"/>
    <w:rsid w:val="007A2DE5"/>
    <w:rsid w:val="00827B26"/>
    <w:rsid w:val="00833380"/>
    <w:rsid w:val="00854A43"/>
    <w:rsid w:val="008851EE"/>
    <w:rsid w:val="008B39F2"/>
    <w:rsid w:val="008C7A4B"/>
    <w:rsid w:val="008F5AE5"/>
    <w:rsid w:val="00933F0B"/>
    <w:rsid w:val="00955DE4"/>
    <w:rsid w:val="009C7E72"/>
    <w:rsid w:val="009D03BB"/>
    <w:rsid w:val="00A227E4"/>
    <w:rsid w:val="00A61499"/>
    <w:rsid w:val="00AA114D"/>
    <w:rsid w:val="00B0236A"/>
    <w:rsid w:val="00B07499"/>
    <w:rsid w:val="00B15439"/>
    <w:rsid w:val="00B20A51"/>
    <w:rsid w:val="00B64CF8"/>
    <w:rsid w:val="00B65B7C"/>
    <w:rsid w:val="00B807DD"/>
    <w:rsid w:val="00BA4263"/>
    <w:rsid w:val="00BB125E"/>
    <w:rsid w:val="00C13EA2"/>
    <w:rsid w:val="00C60F83"/>
    <w:rsid w:val="00C75273"/>
    <w:rsid w:val="00CA0C27"/>
    <w:rsid w:val="00CE0397"/>
    <w:rsid w:val="00D213C2"/>
    <w:rsid w:val="00D57512"/>
    <w:rsid w:val="00D61FA0"/>
    <w:rsid w:val="00D84167"/>
    <w:rsid w:val="00DE20A5"/>
    <w:rsid w:val="00DE3E0F"/>
    <w:rsid w:val="00E0697E"/>
    <w:rsid w:val="00E10C92"/>
    <w:rsid w:val="00E770E2"/>
    <w:rsid w:val="00EC3123"/>
    <w:rsid w:val="00EF74EB"/>
    <w:rsid w:val="00F35B91"/>
    <w:rsid w:val="00F56791"/>
    <w:rsid w:val="00F718F9"/>
    <w:rsid w:val="00F82A22"/>
    <w:rsid w:val="00F8774D"/>
    <w:rsid w:val="00FD1587"/>
    <w:rsid w:val="00FD4B4B"/>
    <w:rsid w:val="00FE19E7"/>
    <w:rsid w:val="08A03379"/>
    <w:rsid w:val="242239B4"/>
    <w:rsid w:val="29194301"/>
    <w:rsid w:val="32C65E41"/>
    <w:rsid w:val="37AB2562"/>
    <w:rsid w:val="737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ScaleCrop>false</ScaleCrop>
  <LinksUpToDate>false</LinksUpToDate>
  <CharactersWithSpaces>531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2015-10-22T05:29:00Z</dcterms:created>
  <dc:creator>admin</dc:creator>
  <cp:lastModifiedBy>何少雯</cp:lastModifiedBy>
  <dcterms:modified xsi:type="dcterms:W3CDTF">2017-09-21T00:44:23Z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