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A0E" w:rsidRDefault="00F423AC">
      <w:pPr>
        <w:pStyle w:val="a5"/>
        <w:spacing w:line="360" w:lineRule="auto"/>
        <w:jc w:val="right"/>
        <w:rPr>
          <w:rFonts w:ascii="仿宋_GB2312" w:eastAsia="仿宋_GB2312" w:hAnsi="仿宋" w:cs="Arial"/>
          <w:color w:val="515151"/>
          <w:sz w:val="32"/>
          <w:szCs w:val="32"/>
          <w:shd w:val="clear" w:color="auto" w:fill="FFFFFF"/>
        </w:rPr>
      </w:pPr>
      <w:r>
        <w:rPr>
          <w:rFonts w:ascii="仿宋_GB2312" w:eastAsia="仿宋_GB2312" w:hAnsi="仿宋" w:cs="Arial" w:hint="eastAsia"/>
          <w:color w:val="515151"/>
          <w:sz w:val="32"/>
          <w:szCs w:val="32"/>
          <w:shd w:val="clear" w:color="auto" w:fill="FFFFFF"/>
        </w:rPr>
        <w:t>财务〔2018〕16号</w:t>
      </w:r>
    </w:p>
    <w:p w:rsidR="00C36A0E" w:rsidRDefault="00F423AC">
      <w:pPr>
        <w:jc w:val="center"/>
        <w:rPr>
          <w:rFonts w:ascii="方正小标宋简体" w:eastAsia="方正小标宋简体"/>
          <w:shd w:val="clear" w:color="auto" w:fill="FFFFFF"/>
        </w:rPr>
      </w:pPr>
      <w:r>
        <w:rPr>
          <w:rFonts w:ascii="方正小标宋简体" w:eastAsia="方正小标宋简体" w:hAnsi="宋体" w:hint="eastAsia"/>
          <w:sz w:val="44"/>
          <w:szCs w:val="44"/>
        </w:rPr>
        <w:t>关于个人所得税专项附加扣除信息采集的紧急通知</w:t>
      </w:r>
    </w:p>
    <w:p w:rsidR="00C36A0E" w:rsidRDefault="00F423AC">
      <w:pPr>
        <w:pStyle w:val="a5"/>
        <w:spacing w:after="0" w:afterAutospacing="0" w:line="360" w:lineRule="auto"/>
        <w:rPr>
          <w:rFonts w:ascii="仿宋_GB2312" w:eastAsia="仿宋_GB2312" w:hAnsi="Arial" w:cs="Arial"/>
          <w:color w:val="515151"/>
          <w:sz w:val="32"/>
          <w:szCs w:val="32"/>
          <w:shd w:val="clear" w:color="auto" w:fill="FFFFFF"/>
        </w:rPr>
      </w:pPr>
      <w:r>
        <w:rPr>
          <w:rFonts w:ascii="仿宋_GB2312" w:eastAsia="仿宋_GB2312" w:hAnsi="Arial" w:cs="Arial" w:hint="eastAsia"/>
          <w:color w:val="515151"/>
          <w:sz w:val="32"/>
          <w:szCs w:val="32"/>
          <w:shd w:val="clear" w:color="auto" w:fill="FFFFFF"/>
        </w:rPr>
        <w:t>各教学单位，各室、部、中心、馆</w:t>
      </w:r>
      <w:r>
        <w:rPr>
          <w:rFonts w:ascii="仿宋_GB2312" w:eastAsia="仿宋_GB2312" w:hAnsi="仿宋" w:hint="eastAsia"/>
          <w:sz w:val="32"/>
          <w:szCs w:val="32"/>
        </w:rPr>
        <w:t>：</w:t>
      </w:r>
    </w:p>
    <w:p w:rsidR="00C36A0E" w:rsidRDefault="00F423AC">
      <w:pPr>
        <w:ind w:firstLineChars="200" w:firstLine="640"/>
        <w:rPr>
          <w:rFonts w:ascii="仿宋_GB2312" w:eastAsia="仿宋_GB2312" w:hAnsi="Arial" w:cs="Arial"/>
          <w:color w:val="515151"/>
          <w:kern w:val="0"/>
          <w:sz w:val="32"/>
          <w:szCs w:val="32"/>
          <w:shd w:val="clear" w:color="auto" w:fill="FFFFFF"/>
        </w:rPr>
      </w:pPr>
      <w:r>
        <w:rPr>
          <w:rFonts w:ascii="仿宋_GB2312" w:eastAsia="仿宋_GB2312" w:hAnsi="Arial" w:cs="Arial" w:hint="eastAsia"/>
          <w:color w:val="515151"/>
          <w:sz w:val="32"/>
          <w:szCs w:val="32"/>
          <w:shd w:val="clear" w:color="auto" w:fill="FFFFFF"/>
        </w:rPr>
        <w:t>根据国家相关政策规定，新修改的《中华人民共和国个人所得税法》（以下简称“新个税法”）从2019年1月1日起正式实施。本次新个税法重大变革之一是新增六项专项附加扣除项目，各纳税义务人须在了解相关税收政策条款基础上自行申报扣除项目，合法、合规、及时申报专项附加扣除项目直接影响纳税义务人的切身利益。</w:t>
      </w:r>
    </w:p>
    <w:p w:rsidR="00C36A0E" w:rsidRDefault="00F423AC">
      <w:pPr>
        <w:ind w:firstLineChars="200" w:firstLine="640"/>
        <w:rPr>
          <w:rFonts w:ascii="仿宋_GB2312" w:eastAsia="仿宋_GB2312" w:hAnsi="Arial" w:cs="Arial"/>
          <w:color w:val="515151"/>
          <w:kern w:val="0"/>
          <w:sz w:val="32"/>
          <w:szCs w:val="32"/>
          <w:shd w:val="clear" w:color="auto" w:fill="FFFFFF"/>
        </w:rPr>
      </w:pPr>
      <w:r>
        <w:rPr>
          <w:rFonts w:ascii="仿宋_GB2312" w:eastAsia="仿宋_GB2312" w:hAnsi="Arial" w:cs="Arial" w:hint="eastAsia"/>
          <w:color w:val="515151"/>
          <w:kern w:val="0"/>
          <w:sz w:val="32"/>
          <w:szCs w:val="32"/>
          <w:shd w:val="clear" w:color="auto" w:fill="FFFFFF"/>
        </w:rPr>
        <w:t xml:space="preserve">由于我校涉税教职员工人数较多，且个税专项附加扣除信息涉及个人及家庭隐私，因此由符合专项附加扣除条件的老师自行填报个人专项附加扣除信息。为使我校教职员工能享受个税改革红利，根据国家税务总局相关政策及要求，现将“专项附加扣除”信息采集事项通知如下： </w:t>
      </w:r>
    </w:p>
    <w:p w:rsidR="00C36A0E" w:rsidRDefault="00F423AC">
      <w:pPr>
        <w:pStyle w:val="a6"/>
        <w:ind w:firstLine="640"/>
        <w:rPr>
          <w:rFonts w:ascii="仿宋_GB2312" w:eastAsia="仿宋_GB2312" w:hAnsi="Arial" w:cs="Arial"/>
          <w:color w:val="515151"/>
          <w:kern w:val="0"/>
          <w:sz w:val="32"/>
          <w:szCs w:val="32"/>
          <w:shd w:val="clear" w:color="auto" w:fill="FFFFFF"/>
        </w:rPr>
      </w:pPr>
      <w:r>
        <w:rPr>
          <w:rFonts w:ascii="仿宋_GB2312" w:eastAsia="仿宋_GB2312" w:hAnsi="Arial" w:cs="Arial" w:hint="eastAsia"/>
          <w:color w:val="515151"/>
          <w:kern w:val="0"/>
          <w:sz w:val="32"/>
          <w:szCs w:val="32"/>
          <w:shd w:val="clear" w:color="auto" w:fill="FFFFFF"/>
        </w:rPr>
        <w:t>一、个税专项附加扣除信息采集范围</w:t>
      </w:r>
    </w:p>
    <w:p w:rsidR="00C36A0E" w:rsidRDefault="00F423AC">
      <w:pPr>
        <w:pStyle w:val="a6"/>
        <w:ind w:firstLine="640"/>
        <w:rPr>
          <w:rFonts w:ascii="仿宋_GB2312" w:eastAsia="仿宋_GB2312" w:hAnsi="Arial" w:cs="Arial"/>
          <w:color w:val="515151"/>
          <w:kern w:val="0"/>
          <w:sz w:val="32"/>
          <w:szCs w:val="32"/>
          <w:shd w:val="clear" w:color="auto" w:fill="FFFFFF"/>
        </w:rPr>
      </w:pPr>
      <w:r>
        <w:rPr>
          <w:rFonts w:ascii="仿宋_GB2312" w:eastAsia="仿宋_GB2312" w:hAnsi="Arial" w:cs="Arial" w:hint="eastAsia"/>
          <w:color w:val="515151"/>
          <w:kern w:val="0"/>
          <w:sz w:val="32"/>
          <w:szCs w:val="32"/>
          <w:shd w:val="clear" w:color="auto" w:fill="FFFFFF"/>
        </w:rPr>
        <w:t>符合个税专项附加扣除条件的在职教职员工（含外籍教师）</w:t>
      </w:r>
    </w:p>
    <w:p w:rsidR="00C36A0E" w:rsidRDefault="00F423AC">
      <w:pPr>
        <w:pStyle w:val="a6"/>
        <w:ind w:firstLineChars="181" w:firstLine="579"/>
        <w:rPr>
          <w:rFonts w:ascii="仿宋_GB2312" w:eastAsia="仿宋_GB2312" w:hAnsi="Arial" w:cs="Arial"/>
          <w:color w:val="515151"/>
          <w:kern w:val="0"/>
          <w:sz w:val="32"/>
          <w:szCs w:val="32"/>
          <w:shd w:val="clear" w:color="auto" w:fill="FFFFFF"/>
        </w:rPr>
      </w:pPr>
      <w:r>
        <w:rPr>
          <w:rFonts w:ascii="仿宋_GB2312" w:eastAsia="仿宋_GB2312" w:hAnsi="Arial" w:cs="Arial" w:hint="eastAsia"/>
          <w:color w:val="515151"/>
          <w:kern w:val="0"/>
          <w:sz w:val="32"/>
          <w:szCs w:val="32"/>
          <w:shd w:val="clear" w:color="auto" w:fill="FFFFFF"/>
        </w:rPr>
        <w:t>二、个税专项附加扣除信息采集时间</w:t>
      </w:r>
    </w:p>
    <w:p w:rsidR="00C36A0E" w:rsidRDefault="00F423AC">
      <w:pPr>
        <w:pStyle w:val="a6"/>
        <w:ind w:firstLineChars="181" w:firstLine="579"/>
        <w:rPr>
          <w:rFonts w:ascii="仿宋_GB2312" w:eastAsia="仿宋_GB2312" w:hAnsi="Arial" w:cs="Arial"/>
          <w:color w:val="515151"/>
          <w:kern w:val="0"/>
          <w:sz w:val="32"/>
          <w:szCs w:val="32"/>
          <w:shd w:val="clear" w:color="auto" w:fill="FFFFFF"/>
        </w:rPr>
      </w:pPr>
      <w:r>
        <w:rPr>
          <w:rFonts w:ascii="仿宋_GB2312" w:eastAsia="仿宋_GB2312" w:hAnsi="Arial" w:cs="Arial" w:hint="eastAsia"/>
          <w:color w:val="515151"/>
          <w:kern w:val="0"/>
          <w:sz w:val="32"/>
          <w:szCs w:val="32"/>
          <w:shd w:val="clear" w:color="auto" w:fill="FFFFFF"/>
        </w:rPr>
        <w:t>2019年1月1日00:00至2019年1月13日24:00</w:t>
      </w:r>
    </w:p>
    <w:p w:rsidR="00C36A0E" w:rsidRDefault="00F423AC">
      <w:pPr>
        <w:pStyle w:val="a6"/>
        <w:ind w:firstLineChars="181" w:firstLine="579"/>
        <w:rPr>
          <w:rFonts w:ascii="仿宋_GB2312" w:eastAsia="仿宋_GB2312" w:hAnsi="Arial" w:cs="Arial"/>
          <w:color w:val="515151"/>
          <w:kern w:val="0"/>
          <w:sz w:val="32"/>
          <w:szCs w:val="32"/>
          <w:shd w:val="clear" w:color="auto" w:fill="FFFFFF"/>
        </w:rPr>
      </w:pPr>
      <w:r>
        <w:rPr>
          <w:rFonts w:ascii="仿宋_GB2312" w:eastAsia="仿宋_GB2312" w:hAnsi="Arial" w:cs="Arial" w:hint="eastAsia"/>
          <w:color w:val="515151"/>
          <w:kern w:val="0"/>
          <w:sz w:val="32"/>
          <w:szCs w:val="32"/>
          <w:shd w:val="clear" w:color="auto" w:fill="FFFFFF"/>
        </w:rPr>
        <w:lastRenderedPageBreak/>
        <w:t>注意：请各位教职员工务必于该时间段录入本人个税专项附加扣除信息。</w:t>
      </w:r>
    </w:p>
    <w:p w:rsidR="00C36A0E" w:rsidRDefault="00F423AC">
      <w:pPr>
        <w:pStyle w:val="a6"/>
        <w:ind w:firstLine="640"/>
        <w:rPr>
          <w:rFonts w:ascii="仿宋_GB2312" w:eastAsia="仿宋_GB2312" w:hAnsi="Arial" w:cs="Arial"/>
          <w:color w:val="515151"/>
          <w:kern w:val="0"/>
          <w:sz w:val="32"/>
          <w:szCs w:val="32"/>
          <w:shd w:val="clear" w:color="auto" w:fill="FFFFFF"/>
        </w:rPr>
      </w:pPr>
      <w:r>
        <w:rPr>
          <w:rFonts w:ascii="仿宋_GB2312" w:eastAsia="仿宋_GB2312" w:hAnsi="Arial" w:cs="Arial" w:hint="eastAsia"/>
          <w:color w:val="515151"/>
          <w:kern w:val="0"/>
          <w:sz w:val="32"/>
          <w:szCs w:val="32"/>
          <w:shd w:val="clear" w:color="auto" w:fill="FFFFFF"/>
        </w:rPr>
        <w:t>三、个税专项附加扣除计算时间安排</w:t>
      </w:r>
    </w:p>
    <w:p w:rsidR="00C36A0E" w:rsidRDefault="00F423AC">
      <w:pPr>
        <w:pStyle w:val="a6"/>
        <w:ind w:firstLine="640"/>
        <w:rPr>
          <w:rFonts w:ascii="仿宋_GB2312" w:eastAsia="仿宋_GB2312" w:hAnsi="Arial" w:cs="Arial"/>
          <w:color w:val="515151"/>
          <w:kern w:val="0"/>
          <w:sz w:val="32"/>
          <w:szCs w:val="32"/>
          <w:shd w:val="clear" w:color="auto" w:fill="FFFFFF"/>
        </w:rPr>
      </w:pPr>
      <w:r>
        <w:rPr>
          <w:rFonts w:ascii="仿宋_GB2312" w:eastAsia="仿宋_GB2312" w:hAnsi="Arial" w:cs="Arial" w:hint="eastAsia"/>
          <w:color w:val="515151"/>
          <w:kern w:val="0"/>
          <w:sz w:val="32"/>
          <w:szCs w:val="32"/>
          <w:shd w:val="clear" w:color="auto" w:fill="FFFFFF"/>
        </w:rPr>
        <w:t>因国家税务总局个税专项附加扣除信息采集APP端在2019年1月1日才正式上线，且据国税总局相关信息反馈预计APP首次上线可能会存在系统不稳定等因素，为不影响我校于2019年1月10日工资正常发放时限，故2019年1月10日发放的工资暂不计算专项附加扣除项目，专项附加扣除项目从2019年2月10日发放的工资开始累计扣除。（</w:t>
      </w:r>
      <w:r>
        <w:rPr>
          <w:rFonts w:ascii="仿宋_GB2312" w:eastAsia="仿宋_GB2312" w:hAnsi="Arial" w:cs="Arial" w:hint="eastAsia"/>
          <w:b/>
          <w:color w:val="515151"/>
          <w:kern w:val="0"/>
          <w:sz w:val="32"/>
          <w:szCs w:val="32"/>
          <w:shd w:val="clear" w:color="auto" w:fill="FFFFFF"/>
        </w:rPr>
        <w:t>特别说明：新个税法六项专项附加扣除项目采用的是预扣预缴、次年3-6月汇算清缴的综合所得计征方式，因此2019年1月10日所发放工资未计算的专项附加扣除项目在信息采集后会于当年剩余月份内自动累计扣除，</w:t>
      </w:r>
      <w:r>
        <w:rPr>
          <w:rFonts w:ascii="仿宋_GB2312" w:eastAsia="仿宋_GB2312" w:hAnsi="Arial" w:cs="Arial" w:hint="eastAsia"/>
          <w:b/>
          <w:color w:val="FF0000"/>
          <w:kern w:val="0"/>
          <w:sz w:val="32"/>
          <w:szCs w:val="32"/>
          <w:shd w:val="clear" w:color="auto" w:fill="FFFFFF"/>
        </w:rPr>
        <w:t>不影响您应享受的专项附加扣除政策红利</w:t>
      </w:r>
      <w:r>
        <w:rPr>
          <w:rFonts w:ascii="仿宋_GB2312" w:eastAsia="仿宋_GB2312" w:hAnsi="Arial" w:cs="Arial" w:hint="eastAsia"/>
          <w:color w:val="515151"/>
          <w:kern w:val="0"/>
          <w:sz w:val="32"/>
          <w:szCs w:val="32"/>
          <w:shd w:val="clear" w:color="auto" w:fill="FFFFFF"/>
        </w:rPr>
        <w:t>。）</w:t>
      </w:r>
    </w:p>
    <w:p w:rsidR="00C36A0E" w:rsidRDefault="00F423AC">
      <w:pPr>
        <w:ind w:firstLineChars="200" w:firstLine="640"/>
        <w:rPr>
          <w:rFonts w:ascii="仿宋_GB2312" w:eastAsia="仿宋_GB2312" w:hAnsi="Arial" w:cs="Arial"/>
          <w:color w:val="515151"/>
          <w:kern w:val="0"/>
          <w:sz w:val="32"/>
          <w:szCs w:val="32"/>
          <w:shd w:val="clear" w:color="auto" w:fill="FFFFFF"/>
        </w:rPr>
      </w:pPr>
      <w:r>
        <w:rPr>
          <w:rFonts w:ascii="仿宋_GB2312" w:eastAsia="仿宋_GB2312" w:hAnsi="Arial" w:cs="Arial" w:hint="eastAsia"/>
          <w:color w:val="515151"/>
          <w:kern w:val="0"/>
          <w:sz w:val="32"/>
          <w:szCs w:val="32"/>
          <w:shd w:val="clear" w:color="auto" w:fill="FFFFFF"/>
        </w:rPr>
        <w:t>四、专项扣除信息采集方式</w:t>
      </w:r>
    </w:p>
    <w:p w:rsidR="00C36A0E" w:rsidRDefault="00F423AC">
      <w:pPr>
        <w:ind w:firstLineChars="200" w:firstLine="640"/>
        <w:rPr>
          <w:rFonts w:ascii="仿宋_GB2312" w:eastAsia="仿宋_GB2312" w:hAnsi="Arial" w:cs="Arial"/>
          <w:color w:val="515151"/>
          <w:kern w:val="0"/>
          <w:sz w:val="32"/>
          <w:szCs w:val="32"/>
          <w:shd w:val="clear" w:color="auto" w:fill="FFFFFF"/>
        </w:rPr>
      </w:pPr>
      <w:r>
        <w:rPr>
          <w:rFonts w:ascii="仿宋_GB2312" w:eastAsia="仿宋_GB2312" w:hAnsi="Arial" w:cs="Arial" w:hint="eastAsia"/>
          <w:color w:val="515151"/>
          <w:kern w:val="0"/>
          <w:sz w:val="32"/>
          <w:szCs w:val="32"/>
          <w:shd w:val="clear" w:color="auto" w:fill="FFFFFF"/>
        </w:rPr>
        <w:t>方式一：</w:t>
      </w:r>
      <w:r>
        <w:rPr>
          <w:rFonts w:ascii="仿宋_GB2312" w:eastAsia="仿宋_GB2312" w:hAnsi="Arial" w:cs="Arial" w:hint="eastAsia"/>
          <w:b/>
          <w:color w:val="FF0000"/>
          <w:kern w:val="0"/>
          <w:sz w:val="32"/>
          <w:szCs w:val="32"/>
          <w:shd w:val="clear" w:color="auto" w:fill="FFFFFF"/>
        </w:rPr>
        <w:t>(推荐使用)</w:t>
      </w:r>
      <w:r>
        <w:rPr>
          <w:rFonts w:ascii="仿宋_GB2312" w:eastAsia="仿宋_GB2312" w:hAnsi="Arial" w:cs="Arial" w:hint="eastAsia"/>
          <w:color w:val="515151"/>
          <w:kern w:val="0"/>
          <w:sz w:val="32"/>
          <w:szCs w:val="32"/>
          <w:shd w:val="clear" w:color="auto" w:fill="FFFFFF"/>
        </w:rPr>
        <w:t>扫描下方二维码或手机应用程序搜</w:t>
      </w:r>
    </w:p>
    <w:p w:rsidR="00C36A0E" w:rsidRDefault="00F423AC">
      <w:pPr>
        <w:rPr>
          <w:rFonts w:ascii="仿宋_GB2312" w:eastAsia="仿宋_GB2312" w:hAnsi="Arial" w:cs="Arial"/>
          <w:color w:val="515151"/>
          <w:kern w:val="0"/>
          <w:sz w:val="32"/>
          <w:szCs w:val="32"/>
          <w:shd w:val="clear" w:color="auto" w:fill="FFFFFF"/>
        </w:rPr>
      </w:pPr>
      <w:r>
        <w:rPr>
          <w:rFonts w:ascii="仿宋_GB2312" w:eastAsia="仿宋_GB2312" w:hAnsi="Arial" w:cs="Arial" w:hint="eastAsia"/>
          <w:color w:val="515151"/>
          <w:kern w:val="0"/>
          <w:sz w:val="32"/>
          <w:szCs w:val="32"/>
          <w:shd w:val="clear" w:color="auto" w:fill="FFFFFF"/>
        </w:rPr>
        <w:t>索“个人所得税”APP下载安装。由于该APP采集2019年1月1日才正式发布使用，老师们可先通过人脸识别认证注册完成实名认证，待上线后完善个人信息和填报相关专项附加扣除内容即可。</w:t>
      </w:r>
    </w:p>
    <w:p w:rsidR="00C36A0E" w:rsidRDefault="00F423AC">
      <w:pPr>
        <w:ind w:left="480"/>
        <w:rPr>
          <w:rFonts w:ascii="仿宋_GB2312" w:eastAsia="仿宋_GB2312" w:hAnsi="Arial" w:cs="Arial"/>
          <w:color w:val="515151"/>
          <w:kern w:val="0"/>
          <w:sz w:val="32"/>
          <w:szCs w:val="32"/>
          <w:shd w:val="clear" w:color="auto" w:fill="FFFFFF"/>
        </w:rPr>
      </w:pPr>
      <w:r>
        <w:rPr>
          <w:rFonts w:ascii="仿宋_GB2312" w:eastAsia="仿宋_GB2312" w:hAnsi="Arial" w:cs="Arial"/>
          <w:color w:val="515151"/>
          <w:kern w:val="0"/>
          <w:sz w:val="32"/>
          <w:szCs w:val="32"/>
          <w:shd w:val="clear" w:color="auto" w:fill="FFFFFF"/>
        </w:rPr>
        <w:t xml:space="preserve"> </w:t>
      </w:r>
    </w:p>
    <w:p w:rsidR="00C36A0E" w:rsidRDefault="00F423AC">
      <w:pPr>
        <w:ind w:left="480"/>
        <w:jc w:val="center"/>
        <w:rPr>
          <w:rFonts w:ascii="仿宋_GB2312" w:eastAsia="仿宋_GB2312" w:hAnsi="Arial" w:cs="Arial"/>
          <w:color w:val="515151"/>
          <w:kern w:val="0"/>
          <w:sz w:val="32"/>
          <w:szCs w:val="32"/>
          <w:shd w:val="clear" w:color="auto" w:fill="FFFFFF"/>
        </w:rPr>
      </w:pPr>
      <w:r>
        <w:rPr>
          <w:rFonts w:ascii="仿宋_GB2312" w:eastAsia="仿宋_GB2312" w:hAnsi="Arial" w:cs="Arial"/>
          <w:noProof/>
          <w:color w:val="515151"/>
          <w:kern w:val="0"/>
          <w:sz w:val="32"/>
          <w:szCs w:val="32"/>
          <w:shd w:val="clear" w:color="auto" w:fill="FFFFFF"/>
        </w:rPr>
        <w:lastRenderedPageBreak/>
        <w:drawing>
          <wp:inline distT="0" distB="0" distL="0" distR="0">
            <wp:extent cx="1431290" cy="17570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31290" cy="1757045"/>
                    </a:xfrm>
                    <a:prstGeom prst="rect">
                      <a:avLst/>
                    </a:prstGeom>
                    <a:noFill/>
                    <a:ln>
                      <a:noFill/>
                    </a:ln>
                  </pic:spPr>
                </pic:pic>
              </a:graphicData>
            </a:graphic>
          </wp:inline>
        </w:drawing>
      </w:r>
    </w:p>
    <w:p w:rsidR="00C36A0E" w:rsidRDefault="00F423AC" w:rsidP="00F423AC">
      <w:pPr>
        <w:ind w:leftChars="229" w:left="481" w:firstLineChars="50" w:firstLine="160"/>
        <w:rPr>
          <w:rFonts w:ascii="仿宋_GB2312" w:eastAsia="仿宋_GB2312" w:hAnsi="Arial" w:cs="Arial"/>
          <w:color w:val="515151"/>
          <w:kern w:val="0"/>
          <w:sz w:val="32"/>
          <w:szCs w:val="32"/>
          <w:shd w:val="clear" w:color="auto" w:fill="FFFFFF"/>
        </w:rPr>
      </w:pPr>
      <w:r>
        <w:rPr>
          <w:rFonts w:ascii="仿宋_GB2312" w:eastAsia="仿宋_GB2312" w:hAnsi="Arial" w:cs="Arial" w:hint="eastAsia"/>
          <w:color w:val="515151"/>
          <w:kern w:val="0"/>
          <w:sz w:val="32"/>
          <w:szCs w:val="32"/>
          <w:shd w:val="clear" w:color="auto" w:fill="FFFFFF"/>
        </w:rPr>
        <w:t>方式二：下载附件1“专项附加扣除信息采集表”表格，</w:t>
      </w:r>
    </w:p>
    <w:p w:rsidR="00C36A0E" w:rsidRDefault="00F423AC" w:rsidP="00F423AC">
      <w:pPr>
        <w:rPr>
          <w:rFonts w:ascii="仿宋_GB2312" w:eastAsia="仿宋_GB2312" w:hAnsi="Arial" w:cs="Arial"/>
          <w:color w:val="515151"/>
          <w:kern w:val="0"/>
          <w:sz w:val="32"/>
          <w:szCs w:val="32"/>
          <w:shd w:val="clear" w:color="auto" w:fill="FFFFFF"/>
        </w:rPr>
      </w:pPr>
      <w:r>
        <w:rPr>
          <w:rFonts w:ascii="仿宋_GB2312" w:eastAsia="仿宋_GB2312" w:hAnsi="Arial" w:cs="Arial" w:hint="eastAsia"/>
          <w:color w:val="515151"/>
          <w:kern w:val="0"/>
          <w:sz w:val="32"/>
          <w:szCs w:val="32"/>
          <w:shd w:val="clear" w:color="auto" w:fill="FFFFFF"/>
        </w:rPr>
        <w:t>按</w:t>
      </w:r>
      <w:r w:rsidR="004D5762">
        <w:rPr>
          <w:rFonts w:ascii="仿宋_GB2312" w:eastAsia="仿宋_GB2312" w:hAnsi="Arial" w:cs="Arial" w:hint="eastAsia"/>
          <w:color w:val="515151"/>
          <w:kern w:val="0"/>
          <w:sz w:val="32"/>
          <w:szCs w:val="32"/>
          <w:shd w:val="clear" w:color="auto" w:fill="FFFFFF"/>
        </w:rPr>
        <w:t>相关</w:t>
      </w:r>
      <w:r>
        <w:rPr>
          <w:rFonts w:ascii="仿宋_GB2312" w:eastAsia="仿宋_GB2312" w:hAnsi="Arial" w:cs="Arial" w:hint="eastAsia"/>
          <w:color w:val="515151"/>
          <w:kern w:val="0"/>
          <w:sz w:val="32"/>
          <w:szCs w:val="32"/>
          <w:shd w:val="clear" w:color="auto" w:fill="FFFFFF"/>
        </w:rPr>
        <w:t>要求填写，专项附加扣除信息采集表填写完毕，电子版文件名称</w:t>
      </w:r>
      <w:r w:rsidR="0027415A">
        <w:rPr>
          <w:rFonts w:ascii="仿宋_GB2312" w:eastAsia="仿宋_GB2312" w:hAnsi="Arial" w:cs="Arial" w:hint="eastAsia"/>
          <w:color w:val="515151"/>
          <w:kern w:val="0"/>
          <w:sz w:val="32"/>
          <w:szCs w:val="32"/>
          <w:shd w:val="clear" w:color="auto" w:fill="FFFFFF"/>
        </w:rPr>
        <w:t>统一</w:t>
      </w:r>
      <w:r>
        <w:rPr>
          <w:rFonts w:ascii="仿宋_GB2312" w:eastAsia="仿宋_GB2312" w:hAnsi="Arial" w:cs="Arial" w:hint="eastAsia"/>
          <w:color w:val="515151"/>
          <w:kern w:val="0"/>
          <w:sz w:val="32"/>
          <w:szCs w:val="32"/>
          <w:shd w:val="clear" w:color="auto" w:fill="FFFFFF"/>
        </w:rPr>
        <w:t>保存为“部门—姓名—身份证号码”</w:t>
      </w:r>
      <w:r w:rsidR="0027415A">
        <w:rPr>
          <w:rFonts w:ascii="仿宋_GB2312" w:eastAsia="仿宋_GB2312" w:hAnsi="Arial" w:cs="Arial" w:hint="eastAsia"/>
          <w:color w:val="515151"/>
          <w:kern w:val="0"/>
          <w:sz w:val="32"/>
          <w:szCs w:val="32"/>
          <w:shd w:val="clear" w:color="auto" w:fill="FFFFFF"/>
        </w:rPr>
        <w:t>，</w:t>
      </w:r>
      <w:r>
        <w:rPr>
          <w:rFonts w:ascii="仿宋_GB2312" w:eastAsia="仿宋_GB2312" w:hAnsi="Arial" w:cs="Arial" w:hint="eastAsia"/>
          <w:color w:val="515151"/>
          <w:kern w:val="0"/>
          <w:sz w:val="32"/>
          <w:szCs w:val="32"/>
          <w:shd w:val="clear" w:color="auto" w:fill="FFFFFF"/>
        </w:rPr>
        <w:t>发送至569882704@qq.com，纸质版文档需本人签字确认（在信息采集表首页栏目中“纳税人签字”处签字）后交到行政楼A1-313何少雯老师处。</w:t>
      </w:r>
    </w:p>
    <w:p w:rsidR="00C36A0E" w:rsidRDefault="00F423AC">
      <w:pPr>
        <w:ind w:firstLineChars="200" w:firstLine="640"/>
        <w:rPr>
          <w:rFonts w:ascii="仿宋_GB2312" w:eastAsia="仿宋_GB2312" w:hAnsi="Arial" w:cs="Arial"/>
          <w:color w:val="515151"/>
          <w:kern w:val="0"/>
          <w:sz w:val="32"/>
          <w:szCs w:val="32"/>
          <w:shd w:val="clear" w:color="auto" w:fill="FFFFFF"/>
        </w:rPr>
      </w:pPr>
      <w:r>
        <w:rPr>
          <w:rFonts w:ascii="仿宋_GB2312" w:eastAsia="仿宋_GB2312" w:hAnsi="Arial" w:cs="Arial" w:hint="eastAsia"/>
          <w:color w:val="515151"/>
          <w:kern w:val="0"/>
          <w:sz w:val="32"/>
          <w:szCs w:val="32"/>
          <w:shd w:val="clear" w:color="auto" w:fill="FFFFFF"/>
        </w:rPr>
        <w:t>五、教职工不希望通过学校办理扣除的，可以选择在次年</w:t>
      </w:r>
      <w:bookmarkStart w:id="0" w:name="_GoBack"/>
      <w:bookmarkEnd w:id="0"/>
      <w:r>
        <w:rPr>
          <w:rFonts w:ascii="仿宋_GB2312" w:eastAsia="仿宋_GB2312" w:hAnsi="Arial" w:cs="Arial" w:hint="eastAsia"/>
          <w:color w:val="515151"/>
          <w:kern w:val="0"/>
          <w:sz w:val="32"/>
          <w:szCs w:val="32"/>
          <w:shd w:val="clear" w:color="auto" w:fill="FFFFFF"/>
        </w:rPr>
        <w:t>3月1日-6月30日内，自行向汇缴地主管税务机关办理汇算清缴申报时进行专项附加扣除，税款多退少补；《个人所得税专项附加扣除信息表》随纳税申报表一并报送。</w:t>
      </w:r>
    </w:p>
    <w:p w:rsidR="00C36A0E" w:rsidRDefault="00F423AC">
      <w:pPr>
        <w:pStyle w:val="a6"/>
        <w:ind w:firstLine="640"/>
        <w:rPr>
          <w:rFonts w:ascii="仿宋_GB2312" w:eastAsia="仿宋_GB2312" w:hAnsi="Arial" w:cs="Arial"/>
          <w:color w:val="515151"/>
          <w:kern w:val="0"/>
          <w:sz w:val="32"/>
          <w:szCs w:val="32"/>
          <w:shd w:val="clear" w:color="auto" w:fill="FFFFFF"/>
        </w:rPr>
      </w:pPr>
      <w:r>
        <w:rPr>
          <w:rFonts w:ascii="仿宋_GB2312" w:eastAsia="仿宋_GB2312" w:hAnsi="Arial" w:cs="Arial" w:hint="eastAsia"/>
          <w:color w:val="515151"/>
          <w:kern w:val="0"/>
          <w:sz w:val="32"/>
          <w:szCs w:val="32"/>
          <w:shd w:val="clear" w:color="auto" w:fill="FFFFFF"/>
        </w:rPr>
        <w:t>六、填报人必须对填报表中信息的真实性、准确性负责。否则将不能享受税前专项附加扣除的政策优惠。如果填报信息涉嫌造假，除填报人个人征信将受到影响外，税务机关还将对个人追责，相关责任由纳税人本人承担。</w:t>
      </w:r>
    </w:p>
    <w:p w:rsidR="00C36A0E" w:rsidRDefault="00C36A0E"/>
    <w:p w:rsidR="00C36A0E" w:rsidRDefault="00C36A0E"/>
    <w:p w:rsidR="00C36A0E" w:rsidRDefault="00C36A0E">
      <w:pPr>
        <w:pStyle w:val="a5"/>
        <w:spacing w:before="0" w:beforeAutospacing="0" w:after="0" w:afterAutospacing="0" w:line="555" w:lineRule="atLeast"/>
        <w:jc w:val="center"/>
        <w:rPr>
          <w:rFonts w:ascii="仿宋_GB2312" w:eastAsia="仿宋_GB2312" w:hAnsi="Arial" w:cs="Arial"/>
          <w:color w:val="515151"/>
          <w:sz w:val="32"/>
          <w:szCs w:val="32"/>
          <w:shd w:val="clear" w:color="auto" w:fill="FFFFFF"/>
        </w:rPr>
      </w:pPr>
    </w:p>
    <w:p w:rsidR="00C36A0E" w:rsidRDefault="00F423AC">
      <w:pPr>
        <w:pStyle w:val="a5"/>
        <w:spacing w:before="0" w:beforeAutospacing="0" w:after="0" w:afterAutospacing="0" w:line="555" w:lineRule="atLeast"/>
        <w:jc w:val="right"/>
        <w:rPr>
          <w:rFonts w:ascii="仿宋_GB2312" w:eastAsia="仿宋_GB2312" w:hAnsi="Arial" w:cs="Arial"/>
          <w:color w:val="515151"/>
          <w:sz w:val="32"/>
          <w:szCs w:val="32"/>
          <w:shd w:val="clear" w:color="auto" w:fill="FFFFFF"/>
        </w:rPr>
      </w:pPr>
      <w:r>
        <w:rPr>
          <w:rFonts w:ascii="仿宋_GB2312" w:eastAsia="仿宋_GB2312" w:hAnsi="Arial" w:cs="Arial" w:hint="eastAsia"/>
          <w:color w:val="515151"/>
          <w:sz w:val="32"/>
          <w:szCs w:val="32"/>
          <w:shd w:val="clear" w:color="auto" w:fill="FFFFFF"/>
        </w:rPr>
        <w:t>财务部</w:t>
      </w:r>
    </w:p>
    <w:p w:rsidR="00C36A0E" w:rsidRDefault="00F423AC">
      <w:pPr>
        <w:pStyle w:val="a5"/>
        <w:spacing w:before="0" w:beforeAutospacing="0" w:after="0" w:afterAutospacing="0" w:line="555" w:lineRule="atLeast"/>
        <w:jc w:val="right"/>
        <w:rPr>
          <w:rFonts w:ascii="仿宋_GB2312" w:eastAsia="仿宋_GB2312" w:hAnsi="Arial" w:cs="Arial"/>
          <w:color w:val="515151"/>
          <w:sz w:val="32"/>
          <w:szCs w:val="32"/>
          <w:shd w:val="clear" w:color="auto" w:fill="FFFFFF"/>
        </w:rPr>
      </w:pPr>
      <w:r>
        <w:rPr>
          <w:rFonts w:ascii="仿宋_GB2312" w:eastAsia="仿宋_GB2312" w:hAnsi="Arial" w:cs="Arial" w:hint="eastAsia"/>
          <w:color w:val="515151"/>
          <w:sz w:val="32"/>
          <w:szCs w:val="32"/>
          <w:shd w:val="clear" w:color="auto" w:fill="FFFFFF"/>
        </w:rPr>
        <w:t>2018年12月28日</w:t>
      </w:r>
    </w:p>
    <w:p w:rsidR="00C36A0E" w:rsidRDefault="00F423AC">
      <w:pPr>
        <w:pStyle w:val="a5"/>
        <w:spacing w:before="0" w:beforeAutospacing="0" w:after="0" w:afterAutospacing="0" w:line="555" w:lineRule="atLeast"/>
        <w:jc w:val="center"/>
        <w:rPr>
          <w:rFonts w:ascii="Arial" w:hAnsi="Arial" w:cs="Arial"/>
          <w:color w:val="515151"/>
        </w:rPr>
      </w:pPr>
      <w:r>
        <w:rPr>
          <w:rFonts w:ascii="仿宋_GB2312" w:eastAsia="仿宋_GB2312" w:hAnsi="Arial" w:cs="Arial" w:hint="eastAsia"/>
          <w:color w:val="515151"/>
          <w:sz w:val="32"/>
          <w:szCs w:val="32"/>
          <w:shd w:val="clear" w:color="auto" w:fill="FFFFFF"/>
        </w:rPr>
        <w:lastRenderedPageBreak/>
        <w:t>（联系人：何少雯，联系方式：61787180）</w:t>
      </w:r>
    </w:p>
    <w:sectPr w:rsidR="00C36A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518"/>
    <w:rsid w:val="000038FA"/>
    <w:rsid w:val="00103DA0"/>
    <w:rsid w:val="001F0518"/>
    <w:rsid w:val="0027415A"/>
    <w:rsid w:val="003376CD"/>
    <w:rsid w:val="00480CB8"/>
    <w:rsid w:val="004D5762"/>
    <w:rsid w:val="005B2E8D"/>
    <w:rsid w:val="0072522A"/>
    <w:rsid w:val="007D5FD4"/>
    <w:rsid w:val="00A71194"/>
    <w:rsid w:val="00C36A0E"/>
    <w:rsid w:val="00E16999"/>
    <w:rsid w:val="00F423AC"/>
    <w:rsid w:val="2298792A"/>
    <w:rsid w:val="3AB84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Char">
    <w:name w:val="日期 Char"/>
    <w:basedOn w:val="a0"/>
    <w:link w:val="a3"/>
    <w:uiPriority w:val="99"/>
    <w:semiHidden/>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Char">
    <w:name w:val="日期 Char"/>
    <w:basedOn w:val="a0"/>
    <w:link w:val="a3"/>
    <w:uiPriority w:val="99"/>
    <w:semiHidden/>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190</Words>
  <Characters>1084</Characters>
  <Application>Microsoft Office Word</Application>
  <DocSecurity>0</DocSecurity>
  <Lines>9</Lines>
  <Paragraphs>2</Paragraphs>
  <ScaleCrop>false</ScaleCrop>
  <Company>Microsoft</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邓云生</dc:creator>
  <cp:lastModifiedBy>邓云生</cp:lastModifiedBy>
  <cp:revision>19</cp:revision>
  <dcterms:created xsi:type="dcterms:W3CDTF">2018-12-28T02:16:00Z</dcterms:created>
  <dcterms:modified xsi:type="dcterms:W3CDTF">2018-12-28T03:14:00Z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